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C7" w:rsidRDefault="005844C7" w:rsidP="005844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44C7" w:rsidRDefault="005844C7" w:rsidP="005844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112"/>
        <w:gridCol w:w="1370"/>
        <w:gridCol w:w="1982"/>
      </w:tblGrid>
      <w:tr w:rsidR="005844C7" w:rsidTr="00FE19CA">
        <w:trPr>
          <w:trHeight w:val="282"/>
        </w:trPr>
        <w:tc>
          <w:tcPr>
            <w:tcW w:w="9464" w:type="dxa"/>
            <w:gridSpan w:val="3"/>
            <w:vAlign w:val="center"/>
          </w:tcPr>
          <w:p w:rsidR="005844C7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844C7" w:rsidRDefault="005844C7" w:rsidP="00DD0CB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/>
                <w:sz w:val="28"/>
                <w:szCs w:val="28"/>
              </w:rPr>
            </w:pPr>
            <w:r w:rsidRPr="009F7936">
              <w:rPr>
                <w:b/>
                <w:sz w:val="28"/>
                <w:szCs w:val="28"/>
              </w:rPr>
              <w:t>Единый порядок приема в детский сад.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844C7" w:rsidRPr="009F7936" w:rsidRDefault="00FE19CA" w:rsidP="00DD0CB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5" w:history="1">
              <w:r w:rsidR="005844C7" w:rsidRPr="009F7936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5844C7" w:rsidRPr="009F7936">
              <w:rPr>
                <w:rFonts w:eastAsiaTheme="minorHAnsi"/>
                <w:sz w:val="28"/>
                <w:szCs w:val="28"/>
                <w:lang w:eastAsia="en-US"/>
              </w:rPr>
              <w:t xml:space="preserve">ом  </w:t>
            </w:r>
            <w:proofErr w:type="spellStart"/>
            <w:r w:rsidR="005844C7" w:rsidRPr="009F7936">
              <w:rPr>
                <w:rFonts w:eastAsiaTheme="minorHAns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="005844C7" w:rsidRPr="009F7936">
              <w:rPr>
                <w:rFonts w:eastAsiaTheme="minorHAnsi"/>
                <w:sz w:val="28"/>
                <w:szCs w:val="28"/>
                <w:lang w:eastAsia="en-US"/>
              </w:rPr>
              <w:t xml:space="preserve"> России от 08.04.2014 N 293 "Об утверждении Порядка приема на </w:t>
            </w:r>
            <w:proofErr w:type="gramStart"/>
            <w:r w:rsidR="005844C7" w:rsidRPr="009F7936">
              <w:rPr>
                <w:rFonts w:eastAsiaTheme="minorHAnsi"/>
                <w:sz w:val="28"/>
                <w:szCs w:val="28"/>
                <w:lang w:eastAsia="en-US"/>
              </w:rPr>
              <w:t>обучение по</w:t>
            </w:r>
            <w:proofErr w:type="gramEnd"/>
            <w:r w:rsidR="005844C7" w:rsidRPr="009F7936">
              <w:rPr>
                <w:rFonts w:eastAsiaTheme="minorHAnsi"/>
                <w:sz w:val="28"/>
                <w:szCs w:val="28"/>
                <w:lang w:eastAsia="en-US"/>
              </w:rPr>
              <w:t xml:space="preserve"> образовательным программам дошкольного образования" </w:t>
            </w:r>
            <w:r w:rsidR="005844C7" w:rsidRPr="009F7936">
              <w:rPr>
                <w:rFonts w:eastAsiaTheme="minorHAnsi"/>
                <w:bCs/>
                <w:sz w:val="28"/>
                <w:szCs w:val="28"/>
                <w:lang w:eastAsia="en-US"/>
              </w:rPr>
              <w:t>утвержден единый порядок приема в детские сады</w:t>
            </w:r>
            <w:r w:rsidR="005844C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7936">
              <w:rPr>
                <w:rFonts w:eastAsiaTheme="minorHAnsi"/>
                <w:sz w:val="28"/>
                <w:szCs w:val="28"/>
                <w:lang w:eastAsia="en-US"/>
              </w:rPr>
              <w:t>Установлено, что правила приема в конкретный детский сад определяются им самостоятельно, но лишь в части, не урегулированной законодательством об образовании.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7936">
              <w:rPr>
                <w:rFonts w:eastAsiaTheme="minorHAnsi"/>
                <w:sz w:val="28"/>
                <w:szCs w:val="28"/>
                <w:lang w:eastAsia="en-US"/>
              </w:rPr>
              <w:t>Данные правила должны обеспечивать прием в детский сад всех детей, имеющих право на получение дошкольного образования. При этом правила приема в государственные и муниципальные детские сады должны также обеспечивать прием всех детей, проживающих на территории, за которой закреплен такой детский сад.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7936">
              <w:rPr>
                <w:rFonts w:eastAsiaTheme="minorHAnsi"/>
                <w:sz w:val="28"/>
                <w:szCs w:val="28"/>
                <w:lang w:eastAsia="en-US"/>
              </w:rPr>
              <w:t>Прием в детский сад будет осуществляться в течение всего календарного года, если в нем есть свободные места. 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РФ, поставившего ребенка на учет и зачислившего его в детский сад.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7936">
              <w:rPr>
                <w:rFonts w:eastAsiaTheme="minorHAnsi"/>
                <w:sz w:val="28"/>
                <w:szCs w:val="28"/>
                <w:lang w:eastAsia="en-US"/>
              </w:rPr>
              <w:t>Для первичного приема в детский сад родителю (законному представителю) ребенка потребуется подать в сад личное заявление, а также предъявить оригинал документа, удостоверяющего личность родителя, оригинал свидетельства о рождении ребенка, а также документ, содержащий сведения о регистрации ребенка по месту жительства или месту пребывания. Кроме того, при первичном приеме ребенка необходимо получить медицинское заключение.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7936">
              <w:rPr>
                <w:rFonts w:eastAsiaTheme="minorHAnsi"/>
                <w:sz w:val="28"/>
                <w:szCs w:val="28"/>
                <w:lang w:eastAsia="en-US"/>
              </w:rPr>
              <w:t>Детским садам запрещено требовать от родителей документы, не предусмотренные законодательством об образовании.</w:t>
            </w:r>
          </w:p>
          <w:p w:rsidR="005844C7" w:rsidRPr="009F7936" w:rsidRDefault="005844C7" w:rsidP="00DD0CB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7936">
              <w:rPr>
                <w:rFonts w:eastAsiaTheme="minorHAnsi"/>
                <w:sz w:val="28"/>
                <w:szCs w:val="28"/>
                <w:lang w:eastAsia="en-US"/>
              </w:rPr>
              <w:t>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образования. Ребенок должен быть зачислен в детский сад в течение 3 рабочих дней после заключения договора</w:t>
            </w:r>
          </w:p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4C7" w:rsidRPr="001253F0" w:rsidRDefault="005844C7" w:rsidP="00DD0CB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844C7" w:rsidRDefault="005844C7" w:rsidP="00DD0CB7">
            <w:pPr>
              <w:pStyle w:val="ConsPlusNonformat"/>
              <w:widowControl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отправки..28.05.2014</w:t>
            </w:r>
          </w:p>
          <w:p w:rsidR="005844C7" w:rsidRDefault="005844C7" w:rsidP="00DD0CB7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4C7" w:rsidTr="00FE19CA">
        <w:trPr>
          <w:trHeight w:val="282"/>
        </w:trPr>
        <w:tc>
          <w:tcPr>
            <w:tcW w:w="6112" w:type="dxa"/>
            <w:vAlign w:val="center"/>
            <w:hideMark/>
          </w:tcPr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города</w:t>
            </w:r>
          </w:p>
        </w:tc>
        <w:tc>
          <w:tcPr>
            <w:tcW w:w="1370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  <w:hideMark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К.Н. Гарипов</w:t>
            </w:r>
          </w:p>
        </w:tc>
      </w:tr>
      <w:tr w:rsidR="005844C7" w:rsidTr="00FE19CA">
        <w:trPr>
          <w:trHeight w:val="282"/>
        </w:trPr>
        <w:tc>
          <w:tcPr>
            <w:tcW w:w="6112" w:type="dxa"/>
            <w:vAlign w:val="center"/>
          </w:tcPr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C7" w:rsidTr="00FE19CA">
        <w:trPr>
          <w:trHeight w:val="282"/>
        </w:trPr>
        <w:tc>
          <w:tcPr>
            <w:tcW w:w="6112" w:type="dxa"/>
            <w:vAlign w:val="center"/>
          </w:tcPr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C7" w:rsidTr="00FE19CA">
        <w:trPr>
          <w:trHeight w:val="282"/>
        </w:trPr>
        <w:tc>
          <w:tcPr>
            <w:tcW w:w="6112" w:type="dxa"/>
            <w:vAlign w:val="center"/>
          </w:tcPr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C7" w:rsidTr="00FE19CA">
        <w:trPr>
          <w:trHeight w:val="282"/>
        </w:trPr>
        <w:tc>
          <w:tcPr>
            <w:tcW w:w="6112" w:type="dxa"/>
            <w:vAlign w:val="center"/>
          </w:tcPr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Исп.: К.Н.Гарипов,30546</w:t>
            </w:r>
          </w:p>
          <w:p w:rsidR="005844C7" w:rsidRDefault="005844C7" w:rsidP="00DD0C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5844C7" w:rsidRDefault="005844C7" w:rsidP="00DD0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6F7" w:rsidRDefault="000836F7"/>
    <w:sectPr w:rsidR="0008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C7"/>
    <w:rsid w:val="000836F7"/>
    <w:rsid w:val="005844C7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C7"/>
    <w:rPr>
      <w:color w:val="0000FF"/>
      <w:u w:val="single"/>
    </w:rPr>
  </w:style>
  <w:style w:type="paragraph" w:customStyle="1" w:styleId="ConsPlusNonformat">
    <w:name w:val="ConsPlusNonformat"/>
    <w:uiPriority w:val="99"/>
    <w:rsid w:val="00584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4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C7"/>
    <w:rPr>
      <w:color w:val="0000FF"/>
      <w:u w:val="single"/>
    </w:rPr>
  </w:style>
  <w:style w:type="paragraph" w:customStyle="1" w:styleId="ConsPlusNonformat">
    <w:name w:val="ConsPlusNonformat"/>
    <w:uiPriority w:val="99"/>
    <w:rsid w:val="00584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4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37D25E691AFF69D3F41D2FB032D0D862D896A8D70A633435B1291FDCcDp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</dc:creator>
  <cp:lastModifiedBy>камил</cp:lastModifiedBy>
  <cp:revision>2</cp:revision>
  <dcterms:created xsi:type="dcterms:W3CDTF">2014-05-28T02:49:00Z</dcterms:created>
  <dcterms:modified xsi:type="dcterms:W3CDTF">2014-05-28T02:58:00Z</dcterms:modified>
</cp:coreProperties>
</file>